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2A01" w14:textId="625E0F48" w:rsidR="001B28DD" w:rsidRPr="00B63670" w:rsidRDefault="001F0843" w:rsidP="001B2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u w:val="single"/>
        </w:rPr>
      </w:pPr>
      <w:bookmarkStart w:id="0" w:name="_GoBack"/>
      <w:bookmarkEnd w:id="0"/>
      <w:r w:rsidRPr="00B63670">
        <w:rPr>
          <w:rFonts w:asciiTheme="majorHAnsi" w:hAnsiTheme="majorHAnsi" w:cs="Calibri"/>
          <w:b/>
          <w:u w:val="single"/>
        </w:rPr>
        <w:t xml:space="preserve"> </w:t>
      </w:r>
      <w:r w:rsidR="00DE2CB2" w:rsidRPr="00B63670">
        <w:rPr>
          <w:rFonts w:asciiTheme="majorHAnsi" w:hAnsiTheme="majorHAnsi" w:cs="Calibri"/>
          <w:b/>
          <w:u w:val="single"/>
        </w:rPr>
        <w:t>“</w:t>
      </w:r>
      <w:r w:rsidRPr="00B63670">
        <w:rPr>
          <w:rFonts w:asciiTheme="majorHAnsi" w:hAnsiTheme="majorHAnsi" w:cs="Calibri"/>
          <w:b/>
          <w:u w:val="single"/>
        </w:rPr>
        <w:t>Compa</w:t>
      </w:r>
      <w:r w:rsidR="00EF6F37">
        <w:rPr>
          <w:rFonts w:asciiTheme="majorHAnsi" w:hAnsiTheme="majorHAnsi" w:cs="Calibri"/>
          <w:b/>
          <w:u w:val="single"/>
        </w:rPr>
        <w:t>ring Fish Life Cycles</w:t>
      </w:r>
      <w:r w:rsidR="00DE2CB2" w:rsidRPr="00B63670">
        <w:rPr>
          <w:rFonts w:asciiTheme="majorHAnsi" w:hAnsiTheme="majorHAnsi" w:cs="Calibri"/>
          <w:b/>
          <w:u w:val="single"/>
        </w:rPr>
        <w:t>”</w:t>
      </w:r>
    </w:p>
    <w:p w14:paraId="154715D5" w14:textId="77777777" w:rsidR="00E1463B" w:rsidRDefault="00E1463B" w:rsidP="00E1463B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</w:p>
    <w:p w14:paraId="768A3AD1" w14:textId="00D03DB3" w:rsidR="0017502B" w:rsidRPr="0017502B" w:rsidRDefault="0017502B" w:rsidP="0017502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i/>
        </w:rPr>
        <w:t xml:space="preserve">On cam </w:t>
      </w:r>
      <w:r w:rsidRPr="0017502B">
        <w:rPr>
          <w:rFonts w:asciiTheme="majorHAnsi" w:hAnsiTheme="majorHAnsi" w:cs="Calibri"/>
          <w:b/>
          <w:i/>
        </w:rPr>
        <w:t xml:space="preserve">Question: </w:t>
      </w:r>
      <w:r w:rsidRPr="0017502B">
        <w:rPr>
          <w:rFonts w:asciiTheme="majorHAnsi" w:hAnsiTheme="majorHAnsi" w:cs="Calibri"/>
        </w:rPr>
        <w:t>“So how the life</w:t>
      </w:r>
      <w:r>
        <w:rPr>
          <w:rFonts w:asciiTheme="majorHAnsi" w:hAnsiTheme="majorHAnsi" w:cs="Calibri"/>
        </w:rPr>
        <w:t xml:space="preserve"> </w:t>
      </w:r>
      <w:r w:rsidRPr="0017502B">
        <w:rPr>
          <w:rFonts w:asciiTheme="majorHAnsi" w:hAnsiTheme="majorHAnsi" w:cs="Calibri"/>
        </w:rPr>
        <w:t xml:space="preserve">cycles compare between some different fish species that </w:t>
      </w:r>
      <w:r w:rsidR="00EF6F37">
        <w:rPr>
          <w:rFonts w:asciiTheme="majorHAnsi" w:hAnsiTheme="majorHAnsi" w:cs="Calibri"/>
        </w:rPr>
        <w:t>call</w:t>
      </w:r>
      <w:r w:rsidRPr="0017502B">
        <w:rPr>
          <w:rFonts w:asciiTheme="majorHAnsi" w:hAnsiTheme="majorHAnsi" w:cs="Calibri"/>
        </w:rPr>
        <w:t xml:space="preserve"> the same body of water as their home?”</w:t>
      </w:r>
    </w:p>
    <w:p w14:paraId="3340A267" w14:textId="77777777" w:rsidR="0017502B" w:rsidRPr="00B66A6A" w:rsidRDefault="0017502B" w:rsidP="00E1463B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</w:p>
    <w:p w14:paraId="2C34E493" w14:textId="303E5746" w:rsidR="00333FAF" w:rsidRDefault="00333FAF" w:rsidP="001F0843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Fish, humans, birds, and all living </w:t>
      </w:r>
      <w:r w:rsidR="0008127D">
        <w:rPr>
          <w:rFonts w:asciiTheme="majorHAnsi" w:eastAsia="Times New Roman" w:hAnsiTheme="majorHAnsi" w:cs="Times New Roman"/>
        </w:rPr>
        <w:t>organisms</w:t>
      </w:r>
      <w:r>
        <w:rPr>
          <w:rFonts w:asciiTheme="majorHAnsi" w:eastAsia="Times New Roman" w:hAnsiTheme="majorHAnsi" w:cs="Times New Roman"/>
        </w:rPr>
        <w:t xml:space="preserve"> go through a “life cycle”.  Thi</w:t>
      </w:r>
      <w:r w:rsidR="002A6BAB">
        <w:rPr>
          <w:rFonts w:asciiTheme="majorHAnsi" w:eastAsia="Times New Roman" w:hAnsiTheme="majorHAnsi" w:cs="Times New Roman"/>
        </w:rPr>
        <w:t>s life cycle begins at birth</w:t>
      </w:r>
      <w:r>
        <w:rPr>
          <w:rFonts w:asciiTheme="majorHAnsi" w:eastAsia="Times New Roman" w:hAnsiTheme="majorHAnsi" w:cs="Times New Roman"/>
        </w:rPr>
        <w:t xml:space="preserve"> </w:t>
      </w:r>
      <w:r w:rsidR="00DE2CB2">
        <w:rPr>
          <w:rFonts w:asciiTheme="majorHAnsi" w:eastAsia="Times New Roman" w:hAnsiTheme="majorHAnsi" w:cs="Times New Roman"/>
        </w:rPr>
        <w:t>until they reach</w:t>
      </w:r>
      <w:r w:rsidR="005D2137">
        <w:rPr>
          <w:rFonts w:asciiTheme="majorHAnsi" w:eastAsia="Times New Roman" w:hAnsiTheme="majorHAnsi" w:cs="Times New Roman"/>
        </w:rPr>
        <w:t xml:space="preserve"> reproductive maturity</w:t>
      </w:r>
      <w:r>
        <w:rPr>
          <w:rFonts w:asciiTheme="majorHAnsi" w:eastAsia="Times New Roman" w:hAnsiTheme="majorHAnsi" w:cs="Times New Roman"/>
        </w:rPr>
        <w:t xml:space="preserve">. Within that life cycle, the organism typically goes through a number of </w:t>
      </w:r>
      <w:r w:rsidR="0008127D">
        <w:rPr>
          <w:rFonts w:asciiTheme="majorHAnsi" w:eastAsia="Times New Roman" w:hAnsiTheme="majorHAnsi" w:cs="Times New Roman"/>
        </w:rPr>
        <w:t xml:space="preserve">physical </w:t>
      </w:r>
      <w:r>
        <w:rPr>
          <w:rFonts w:asciiTheme="majorHAnsi" w:eastAsia="Times New Roman" w:hAnsiTheme="majorHAnsi" w:cs="Times New Roman"/>
        </w:rPr>
        <w:t xml:space="preserve">changes. They can also have a yearly cycle of various activities </w:t>
      </w:r>
      <w:r w:rsidR="0008127D">
        <w:rPr>
          <w:rFonts w:asciiTheme="majorHAnsi" w:eastAsia="Times New Roman" w:hAnsiTheme="majorHAnsi" w:cs="Times New Roman"/>
        </w:rPr>
        <w:t xml:space="preserve">or behaviors </w:t>
      </w:r>
      <w:r>
        <w:rPr>
          <w:rFonts w:asciiTheme="majorHAnsi" w:eastAsia="Times New Roman" w:hAnsiTheme="majorHAnsi" w:cs="Times New Roman"/>
        </w:rPr>
        <w:t>within their life cycle.</w:t>
      </w:r>
      <w:r w:rsidR="0008127D">
        <w:rPr>
          <w:rFonts w:asciiTheme="majorHAnsi" w:eastAsia="Times New Roman" w:hAnsiTheme="majorHAnsi" w:cs="Times New Roman"/>
        </w:rPr>
        <w:t xml:space="preserve"> Similar organisms that share the same ecosystem can have very different life cycles.</w:t>
      </w:r>
    </w:p>
    <w:p w14:paraId="22868FD6" w14:textId="77777777" w:rsidR="0008127D" w:rsidRDefault="0008127D" w:rsidP="001F0843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44264A23" w14:textId="4A4C56B8" w:rsidR="0008127D" w:rsidRDefault="005D2137" w:rsidP="001F0843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For instance, l</w:t>
      </w:r>
      <w:r w:rsidR="0008127D">
        <w:rPr>
          <w:rFonts w:asciiTheme="majorHAnsi" w:eastAsia="Times New Roman" w:hAnsiTheme="majorHAnsi" w:cs="Times New Roman"/>
        </w:rPr>
        <w:t xml:space="preserve">et’s compare the life cycle of two species of fish that both live in Wisconsin’s Wolf River. The largest game fish in the river is the sturgeon, </w:t>
      </w:r>
      <w:r>
        <w:rPr>
          <w:rFonts w:asciiTheme="majorHAnsi" w:eastAsia="Times New Roman" w:hAnsiTheme="majorHAnsi" w:cs="Times New Roman"/>
        </w:rPr>
        <w:t>where adults</w:t>
      </w:r>
      <w:r w:rsidR="0008127D">
        <w:rPr>
          <w:rFonts w:asciiTheme="majorHAnsi" w:eastAsia="Times New Roman" w:hAnsiTheme="majorHAnsi" w:cs="Times New Roman"/>
        </w:rPr>
        <w:t xml:space="preserve"> can measure over 80 inches and weigh 200 pounds. The smallest </w:t>
      </w:r>
      <w:r>
        <w:rPr>
          <w:rFonts w:asciiTheme="majorHAnsi" w:eastAsia="Times New Roman" w:hAnsiTheme="majorHAnsi" w:cs="Times New Roman"/>
        </w:rPr>
        <w:t xml:space="preserve">game fish </w:t>
      </w:r>
      <w:r w:rsidR="0008127D">
        <w:rPr>
          <w:rFonts w:asciiTheme="majorHAnsi" w:eastAsia="Times New Roman" w:hAnsiTheme="majorHAnsi" w:cs="Times New Roman"/>
        </w:rPr>
        <w:t>is the brook trout</w:t>
      </w:r>
      <w:r>
        <w:rPr>
          <w:rFonts w:asciiTheme="majorHAnsi" w:eastAsia="Times New Roman" w:hAnsiTheme="majorHAnsi" w:cs="Times New Roman"/>
        </w:rPr>
        <w:t xml:space="preserve"> with adults measuring 8 to 12 inches and weighing less than a </w:t>
      </w:r>
      <w:r w:rsidR="00CB0830">
        <w:rPr>
          <w:rFonts w:asciiTheme="majorHAnsi" w:eastAsia="Times New Roman" w:hAnsiTheme="majorHAnsi" w:cs="Times New Roman"/>
        </w:rPr>
        <w:t>half-pound</w:t>
      </w:r>
      <w:r>
        <w:rPr>
          <w:rFonts w:asciiTheme="majorHAnsi" w:eastAsia="Times New Roman" w:hAnsiTheme="majorHAnsi" w:cs="Times New Roman"/>
        </w:rPr>
        <w:t>.</w:t>
      </w:r>
    </w:p>
    <w:p w14:paraId="099B3589" w14:textId="77777777" w:rsidR="005D2137" w:rsidRDefault="005D2137" w:rsidP="001F0843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226182FE" w14:textId="3F7F8624" w:rsidR="005D2137" w:rsidRPr="0017502B" w:rsidRDefault="0017502B" w:rsidP="001F0843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We’ll begin with the sturgeon in the Wolf River system. Most adults live in Lake </w:t>
      </w:r>
      <w:proofErr w:type="gramStart"/>
      <w:r>
        <w:rPr>
          <w:rFonts w:asciiTheme="majorHAnsi" w:eastAsia="Times New Roman" w:hAnsiTheme="majorHAnsi" w:cs="Times New Roman"/>
        </w:rPr>
        <w:t xml:space="preserve">Winnebago </w:t>
      </w:r>
      <w:r w:rsidR="00DE2CB2">
        <w:rPr>
          <w:rFonts w:asciiTheme="majorHAnsi" w:eastAsia="Times New Roman" w:hAnsiTheme="majorHAnsi" w:cs="Times New Roman"/>
        </w:rPr>
        <w:t xml:space="preserve">much of the year </w:t>
      </w:r>
      <w:r>
        <w:rPr>
          <w:rFonts w:asciiTheme="majorHAnsi" w:eastAsia="Times New Roman" w:hAnsiTheme="majorHAnsi" w:cs="Times New Roman"/>
        </w:rPr>
        <w:t xml:space="preserve">and </w:t>
      </w:r>
      <w:r w:rsidR="001C001B">
        <w:rPr>
          <w:rFonts w:asciiTheme="majorHAnsi" w:eastAsia="Times New Roman" w:hAnsiTheme="majorHAnsi" w:cs="Times New Roman"/>
        </w:rPr>
        <w:t>“migrate”</w:t>
      </w:r>
      <w:r>
        <w:rPr>
          <w:rFonts w:asciiTheme="majorHAnsi" w:eastAsia="Times New Roman" w:hAnsiTheme="majorHAnsi" w:cs="Times New Roman"/>
        </w:rPr>
        <w:t xml:space="preserve"> </w:t>
      </w:r>
      <w:r w:rsidR="00DE2CB2">
        <w:rPr>
          <w:rFonts w:asciiTheme="majorHAnsi" w:eastAsia="Times New Roman" w:hAnsiTheme="majorHAnsi" w:cs="Times New Roman"/>
        </w:rPr>
        <w:t xml:space="preserve">in the springtime </w:t>
      </w:r>
      <w:r w:rsidR="001C001B">
        <w:rPr>
          <w:rFonts w:asciiTheme="majorHAnsi" w:eastAsia="Times New Roman" w:hAnsiTheme="majorHAnsi" w:cs="Times New Roman"/>
        </w:rPr>
        <w:t xml:space="preserve">many miles </w:t>
      </w:r>
      <w:r>
        <w:rPr>
          <w:rFonts w:asciiTheme="majorHAnsi" w:eastAsia="Times New Roman" w:hAnsiTheme="majorHAnsi" w:cs="Times New Roman"/>
        </w:rPr>
        <w:t>upstream in the Wolf River to spawn.</w:t>
      </w:r>
      <w:proofErr w:type="gramEnd"/>
      <w:r>
        <w:rPr>
          <w:rFonts w:asciiTheme="majorHAnsi" w:eastAsia="Times New Roman" w:hAnsiTheme="majorHAnsi" w:cs="Times New Roman"/>
        </w:rPr>
        <w:t xml:space="preserve"> Sturgeon </w:t>
      </w:r>
      <w:r w:rsidR="00521776">
        <w:rPr>
          <w:rFonts w:asciiTheme="majorHAnsi" w:eastAsia="Times New Roman" w:hAnsiTheme="majorHAnsi" w:cs="Times New Roman"/>
        </w:rPr>
        <w:t xml:space="preserve">females </w:t>
      </w:r>
      <w:r w:rsidRPr="0017502B">
        <w:rPr>
          <w:rFonts w:asciiTheme="majorHAnsi" w:eastAsia="Times New Roman" w:hAnsiTheme="majorHAnsi" w:cs="Times New Roman"/>
        </w:rPr>
        <w:t xml:space="preserve">must be 25 years old before they are mature enough to spawn. </w:t>
      </w:r>
      <w:r w:rsidR="008876C5">
        <w:rPr>
          <w:rFonts w:asciiTheme="majorHAnsi" w:eastAsia="Times New Roman" w:hAnsiTheme="majorHAnsi" w:cs="Times New Roman"/>
        </w:rPr>
        <w:t>They</w:t>
      </w:r>
      <w:r w:rsidRPr="0017502B">
        <w:rPr>
          <w:rFonts w:asciiTheme="majorHAnsi" w:eastAsia="Times New Roman" w:hAnsiTheme="majorHAnsi" w:cs="Times New Roman"/>
        </w:rPr>
        <w:t xml:space="preserve"> can only </w:t>
      </w:r>
      <w:r w:rsidR="008876C5">
        <w:rPr>
          <w:rFonts w:asciiTheme="majorHAnsi" w:eastAsia="Times New Roman" w:hAnsiTheme="majorHAnsi" w:cs="Times New Roman"/>
        </w:rPr>
        <w:t xml:space="preserve">spawn </w:t>
      </w:r>
      <w:r w:rsidRPr="0017502B">
        <w:rPr>
          <w:rFonts w:asciiTheme="majorHAnsi" w:eastAsia="Times New Roman" w:hAnsiTheme="majorHAnsi" w:cs="Times New Roman"/>
        </w:rPr>
        <w:t xml:space="preserve">every </w:t>
      </w:r>
      <w:r w:rsidR="001C001B">
        <w:rPr>
          <w:rFonts w:asciiTheme="majorHAnsi" w:eastAsia="Times New Roman" w:hAnsiTheme="majorHAnsi" w:cs="Times New Roman"/>
        </w:rPr>
        <w:t>4</w:t>
      </w:r>
      <w:r w:rsidRPr="0017502B">
        <w:rPr>
          <w:rFonts w:asciiTheme="majorHAnsi" w:eastAsia="Times New Roman" w:hAnsiTheme="majorHAnsi" w:cs="Times New Roman"/>
        </w:rPr>
        <w:t xml:space="preserve"> to </w:t>
      </w:r>
      <w:r w:rsidR="001C001B">
        <w:rPr>
          <w:rFonts w:asciiTheme="majorHAnsi" w:eastAsia="Times New Roman" w:hAnsiTheme="majorHAnsi" w:cs="Times New Roman"/>
        </w:rPr>
        <w:t>6</w:t>
      </w:r>
      <w:r w:rsidRPr="0017502B">
        <w:rPr>
          <w:rFonts w:asciiTheme="majorHAnsi" w:eastAsia="Times New Roman" w:hAnsiTheme="majorHAnsi" w:cs="Times New Roman"/>
        </w:rPr>
        <w:t xml:space="preserve"> years</w:t>
      </w:r>
      <w:r w:rsidR="00E71BA9">
        <w:rPr>
          <w:rFonts w:asciiTheme="majorHAnsi" w:eastAsia="Times New Roman" w:hAnsiTheme="majorHAnsi" w:cs="Times New Roman"/>
        </w:rPr>
        <w:t xml:space="preserve">, yet </w:t>
      </w:r>
      <w:r w:rsidR="00DE2CB2">
        <w:rPr>
          <w:rFonts w:asciiTheme="majorHAnsi" w:eastAsia="Times New Roman" w:hAnsiTheme="majorHAnsi" w:cs="Times New Roman"/>
        </w:rPr>
        <w:t xml:space="preserve">they </w:t>
      </w:r>
      <w:r w:rsidR="00E71BA9">
        <w:rPr>
          <w:rFonts w:asciiTheme="majorHAnsi" w:eastAsia="Times New Roman" w:hAnsiTheme="majorHAnsi" w:cs="Times New Roman"/>
        </w:rPr>
        <w:t>can live to be over 100 years old</w:t>
      </w:r>
      <w:r w:rsidRPr="0017502B">
        <w:rPr>
          <w:rFonts w:asciiTheme="majorHAnsi" w:eastAsia="Times New Roman" w:hAnsiTheme="majorHAnsi" w:cs="Times New Roman"/>
        </w:rPr>
        <w:t>.</w:t>
      </w:r>
    </w:p>
    <w:p w14:paraId="26B2661D" w14:textId="77777777" w:rsidR="0017502B" w:rsidRPr="0017502B" w:rsidRDefault="0017502B" w:rsidP="001F0843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1603D08B" w14:textId="3808457E" w:rsidR="007525C0" w:rsidRDefault="0017502B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 w:rsidRPr="0017502B">
        <w:rPr>
          <w:rFonts w:asciiTheme="majorHAnsi" w:hAnsiTheme="majorHAnsi"/>
        </w:rPr>
        <w:t xml:space="preserve">The </w:t>
      </w:r>
      <w:r w:rsidR="001C001B">
        <w:rPr>
          <w:rFonts w:asciiTheme="majorHAnsi" w:hAnsiTheme="majorHAnsi"/>
        </w:rPr>
        <w:t>mature</w:t>
      </w:r>
      <w:r w:rsidR="007525C0">
        <w:rPr>
          <w:rFonts w:asciiTheme="majorHAnsi" w:hAnsiTheme="majorHAnsi"/>
        </w:rPr>
        <w:t xml:space="preserve"> </w:t>
      </w:r>
      <w:r w:rsidRPr="0017502B">
        <w:rPr>
          <w:rFonts w:asciiTheme="majorHAnsi" w:hAnsiTheme="majorHAnsi"/>
        </w:rPr>
        <w:t xml:space="preserve">females </w:t>
      </w:r>
      <w:r w:rsidR="001C001B">
        <w:rPr>
          <w:rFonts w:asciiTheme="majorHAnsi" w:hAnsiTheme="majorHAnsi"/>
        </w:rPr>
        <w:t xml:space="preserve">can </w:t>
      </w:r>
      <w:proofErr w:type="gramStart"/>
      <w:r w:rsidRPr="0017502B">
        <w:rPr>
          <w:rFonts w:asciiTheme="majorHAnsi" w:hAnsiTheme="majorHAnsi"/>
        </w:rPr>
        <w:t>lay</w:t>
      </w:r>
      <w:proofErr w:type="gramEnd"/>
      <w:r w:rsidRPr="0017502B">
        <w:rPr>
          <w:rFonts w:asciiTheme="majorHAnsi" w:hAnsiTheme="majorHAnsi"/>
        </w:rPr>
        <w:t xml:space="preserve"> </w:t>
      </w:r>
      <w:r w:rsidR="008876C5">
        <w:rPr>
          <w:rFonts w:asciiTheme="majorHAnsi" w:hAnsiTheme="majorHAnsi"/>
        </w:rPr>
        <w:t xml:space="preserve">up to a half million </w:t>
      </w:r>
      <w:r w:rsidRPr="0017502B">
        <w:rPr>
          <w:rFonts w:asciiTheme="majorHAnsi" w:hAnsiTheme="majorHAnsi"/>
        </w:rPr>
        <w:t xml:space="preserve">eggs </w:t>
      </w:r>
      <w:r w:rsidR="008876C5">
        <w:rPr>
          <w:rFonts w:asciiTheme="majorHAnsi" w:hAnsiTheme="majorHAnsi"/>
        </w:rPr>
        <w:t xml:space="preserve">that </w:t>
      </w:r>
      <w:r w:rsidRPr="0017502B">
        <w:rPr>
          <w:rFonts w:asciiTheme="majorHAnsi" w:hAnsiTheme="majorHAnsi"/>
        </w:rPr>
        <w:t xml:space="preserve">the males fertilize </w:t>
      </w:r>
      <w:r w:rsidR="008876C5">
        <w:rPr>
          <w:rFonts w:asciiTheme="majorHAnsi" w:hAnsiTheme="majorHAnsi"/>
        </w:rPr>
        <w:t>in the rocky shallows</w:t>
      </w:r>
      <w:r w:rsidRPr="0017502B">
        <w:rPr>
          <w:rFonts w:asciiTheme="majorHAnsi" w:hAnsiTheme="majorHAnsi"/>
        </w:rPr>
        <w:t xml:space="preserve">. Those eggs incubate for about </w:t>
      </w:r>
      <w:r w:rsidR="008876C5">
        <w:rPr>
          <w:rFonts w:asciiTheme="majorHAnsi" w:hAnsiTheme="majorHAnsi"/>
        </w:rPr>
        <w:t>a week before they</w:t>
      </w:r>
      <w:r w:rsidRPr="0017502B">
        <w:rPr>
          <w:rFonts w:asciiTheme="majorHAnsi" w:hAnsiTheme="majorHAnsi"/>
        </w:rPr>
        <w:t xml:space="preserve"> hatch as fry. They </w:t>
      </w:r>
      <w:r w:rsidR="008876C5">
        <w:rPr>
          <w:rFonts w:asciiTheme="majorHAnsi" w:hAnsiTheme="majorHAnsi"/>
        </w:rPr>
        <w:t>retain their</w:t>
      </w:r>
      <w:r w:rsidRPr="0017502B">
        <w:rPr>
          <w:rFonts w:asciiTheme="majorHAnsi" w:hAnsiTheme="majorHAnsi"/>
        </w:rPr>
        <w:t xml:space="preserve"> yoke sack </w:t>
      </w:r>
      <w:r w:rsidR="008876C5">
        <w:rPr>
          <w:rFonts w:asciiTheme="majorHAnsi" w:hAnsiTheme="majorHAnsi"/>
        </w:rPr>
        <w:t>for a few days as a food source before they begin feeding on other food sources</w:t>
      </w:r>
      <w:r w:rsidR="007525C0">
        <w:rPr>
          <w:rFonts w:asciiTheme="majorHAnsi" w:hAnsiTheme="majorHAnsi"/>
        </w:rPr>
        <w:t xml:space="preserve"> in the river</w:t>
      </w:r>
      <w:r w:rsidR="008876C5">
        <w:rPr>
          <w:rFonts w:asciiTheme="majorHAnsi" w:hAnsiTheme="majorHAnsi"/>
        </w:rPr>
        <w:t xml:space="preserve">. </w:t>
      </w:r>
      <w:r w:rsidR="002A6BAB">
        <w:rPr>
          <w:rFonts w:asciiTheme="majorHAnsi" w:hAnsiTheme="majorHAnsi"/>
        </w:rPr>
        <w:t>When they are</w:t>
      </w:r>
      <w:r w:rsidR="001C001B">
        <w:rPr>
          <w:rFonts w:asciiTheme="majorHAnsi" w:hAnsiTheme="majorHAnsi"/>
        </w:rPr>
        <w:t xml:space="preserve"> half-</w:t>
      </w:r>
      <w:r w:rsidR="007525C0">
        <w:rPr>
          <w:rFonts w:asciiTheme="majorHAnsi" w:hAnsiTheme="majorHAnsi"/>
        </w:rPr>
        <w:t xml:space="preserve">year old, they are about 10 inches long. They live in the river as “sub-adults” and begin migrating down river where they will eventually end up in Lake Winnebago </w:t>
      </w:r>
      <w:r w:rsidR="001C001B">
        <w:rPr>
          <w:rFonts w:asciiTheme="majorHAnsi" w:hAnsiTheme="majorHAnsi"/>
        </w:rPr>
        <w:t xml:space="preserve">when they are </w:t>
      </w:r>
      <w:r w:rsidR="00521776">
        <w:rPr>
          <w:rFonts w:asciiTheme="majorHAnsi" w:hAnsiTheme="majorHAnsi"/>
        </w:rPr>
        <w:t>between 5 and 10 years old</w:t>
      </w:r>
      <w:r w:rsidR="007525C0">
        <w:rPr>
          <w:rFonts w:asciiTheme="majorHAnsi" w:hAnsiTheme="majorHAnsi"/>
        </w:rPr>
        <w:t xml:space="preserve">. </w:t>
      </w:r>
    </w:p>
    <w:p w14:paraId="1EB3B242" w14:textId="6E0A0763" w:rsidR="00081529" w:rsidRDefault="001C001B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let’s look at the brook trout who also lives in the Wolf River. Adult fish “migrate” a relatively short distance </w:t>
      </w:r>
      <w:r w:rsidR="00DE2CB2">
        <w:rPr>
          <w:rFonts w:asciiTheme="majorHAnsi" w:hAnsiTheme="majorHAnsi"/>
        </w:rPr>
        <w:t xml:space="preserve">from their habitat in the river </w:t>
      </w:r>
      <w:r>
        <w:rPr>
          <w:rFonts w:asciiTheme="majorHAnsi" w:hAnsiTheme="majorHAnsi"/>
        </w:rPr>
        <w:t>into smaller creeks or shallow waters to spawn. Brook trout spawn during the fall</w:t>
      </w:r>
      <w:r w:rsidR="00CB0830">
        <w:rPr>
          <w:rFonts w:asciiTheme="majorHAnsi" w:hAnsiTheme="majorHAnsi"/>
        </w:rPr>
        <w:t>, with adult females laying about 500 eggs</w:t>
      </w:r>
      <w:r>
        <w:rPr>
          <w:rFonts w:asciiTheme="majorHAnsi" w:hAnsiTheme="majorHAnsi"/>
        </w:rPr>
        <w:t>.</w:t>
      </w:r>
      <w:r w:rsidR="00CB0830">
        <w:rPr>
          <w:rFonts w:asciiTheme="majorHAnsi" w:hAnsiTheme="majorHAnsi"/>
        </w:rPr>
        <w:t xml:space="preserve"> </w:t>
      </w:r>
      <w:r w:rsidR="00081529">
        <w:rPr>
          <w:rFonts w:asciiTheme="majorHAnsi" w:hAnsiTheme="majorHAnsi"/>
        </w:rPr>
        <w:t xml:space="preserve">They lay the eggs in clusters and cover them with gravel using their tail. </w:t>
      </w:r>
      <w:r w:rsidR="00CB0830">
        <w:rPr>
          <w:rFonts w:asciiTheme="majorHAnsi" w:hAnsiTheme="majorHAnsi"/>
        </w:rPr>
        <w:t xml:space="preserve">The eggs incubate </w:t>
      </w:r>
      <w:r w:rsidR="00081529">
        <w:rPr>
          <w:rFonts w:asciiTheme="majorHAnsi" w:hAnsiTheme="majorHAnsi"/>
        </w:rPr>
        <w:t>for about 4 months, so that they hatch</w:t>
      </w:r>
      <w:r>
        <w:rPr>
          <w:rFonts w:asciiTheme="majorHAnsi" w:hAnsiTheme="majorHAnsi"/>
        </w:rPr>
        <w:t xml:space="preserve"> </w:t>
      </w:r>
      <w:r w:rsidR="00081529">
        <w:rPr>
          <w:rFonts w:asciiTheme="majorHAnsi" w:hAnsiTheme="majorHAnsi"/>
        </w:rPr>
        <w:t xml:space="preserve">during the springtime when natural food will become </w:t>
      </w:r>
      <w:r w:rsidR="00E71BA9">
        <w:rPr>
          <w:rFonts w:asciiTheme="majorHAnsi" w:hAnsiTheme="majorHAnsi"/>
        </w:rPr>
        <w:t xml:space="preserve">more </w:t>
      </w:r>
      <w:r w:rsidR="00081529">
        <w:rPr>
          <w:rFonts w:asciiTheme="majorHAnsi" w:hAnsiTheme="majorHAnsi"/>
        </w:rPr>
        <w:t>abundant.</w:t>
      </w:r>
      <w:r w:rsidR="00E71BA9">
        <w:rPr>
          <w:rFonts w:asciiTheme="majorHAnsi" w:hAnsiTheme="majorHAnsi"/>
        </w:rPr>
        <w:t xml:space="preserve"> </w:t>
      </w:r>
      <w:r w:rsidR="00081529">
        <w:rPr>
          <w:rFonts w:asciiTheme="majorHAnsi" w:hAnsiTheme="majorHAnsi"/>
        </w:rPr>
        <w:t xml:space="preserve">Brook trout are mature </w:t>
      </w:r>
      <w:r w:rsidR="00E71BA9">
        <w:rPr>
          <w:rFonts w:asciiTheme="majorHAnsi" w:hAnsiTheme="majorHAnsi"/>
        </w:rPr>
        <w:t xml:space="preserve">enough </w:t>
      </w:r>
      <w:r w:rsidR="00081529">
        <w:rPr>
          <w:rFonts w:asciiTheme="majorHAnsi" w:hAnsiTheme="majorHAnsi"/>
        </w:rPr>
        <w:t xml:space="preserve">to spawn at 2 years old and only </w:t>
      </w:r>
      <w:r w:rsidR="00DE2CB2">
        <w:rPr>
          <w:rFonts w:asciiTheme="majorHAnsi" w:hAnsiTheme="majorHAnsi"/>
        </w:rPr>
        <w:t xml:space="preserve">live </w:t>
      </w:r>
      <w:r w:rsidR="00081529">
        <w:rPr>
          <w:rFonts w:asciiTheme="majorHAnsi" w:hAnsiTheme="majorHAnsi"/>
        </w:rPr>
        <w:t>to about 5 years old.</w:t>
      </w:r>
    </w:p>
    <w:p w14:paraId="57FA817D" w14:textId="1B188AB7" w:rsidR="00E71BA9" w:rsidRDefault="00E71BA9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here are two fish that share the same river system yet they are very different in their life cycle. Let’s do a direct comparison to </w:t>
      </w:r>
      <w:r w:rsidR="00DE2CB2">
        <w:rPr>
          <w:rFonts w:asciiTheme="majorHAnsi" w:hAnsiTheme="majorHAnsi"/>
        </w:rPr>
        <w:t>review</w:t>
      </w:r>
      <w:r>
        <w:rPr>
          <w:rFonts w:asciiTheme="majorHAnsi" w:hAnsiTheme="majorHAnsi"/>
        </w:rPr>
        <w:t xml:space="preserve"> the major differences in their life cycles.</w:t>
      </w:r>
    </w:p>
    <w:p w14:paraId="6B268113" w14:textId="04546C9C" w:rsidR="00E71BA9" w:rsidRDefault="00E71BA9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>Sturgeon females must be 25 years old to reproduce. Brook trout females can reproduce at 2 years old.</w:t>
      </w:r>
    </w:p>
    <w:p w14:paraId="7761353B" w14:textId="3FAD90A3" w:rsidR="00E71BA9" w:rsidRDefault="00E71BA9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>Sturgeon can lay about 500,000 eggs. Brook trout lay about 500 eggs.</w:t>
      </w:r>
    </w:p>
    <w:p w14:paraId="3A103B5C" w14:textId="5B4B6F42" w:rsidR="00E71BA9" w:rsidRDefault="00E71BA9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Sturgeon spawn in the spring, while brook trout spawn in the fall.</w:t>
      </w:r>
      <w:proofErr w:type="gramEnd"/>
    </w:p>
    <w:p w14:paraId="00929EC7" w14:textId="6DE3C4AA" w:rsidR="00E71BA9" w:rsidRDefault="00E71BA9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Sturgeon eggs incubate about a week, while brook trout eggs incubate about 4 months.</w:t>
      </w:r>
    </w:p>
    <w:p w14:paraId="775E421E" w14:textId="761B6B16" w:rsidR="0020696E" w:rsidRDefault="0020696E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>Sturgeon can live over 100 years, while brook trout live about 5 years.</w:t>
      </w:r>
    </w:p>
    <w:p w14:paraId="14E8244E" w14:textId="440B2EFE" w:rsidR="0020696E" w:rsidRDefault="0020696E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Sturgeon can weigh 200 pounds, while brook trout </w:t>
      </w:r>
      <w:r w:rsidR="007C0E50">
        <w:rPr>
          <w:rFonts w:asciiTheme="majorHAnsi" w:hAnsiTheme="majorHAnsi"/>
        </w:rPr>
        <w:t xml:space="preserve">usually </w:t>
      </w:r>
      <w:r>
        <w:rPr>
          <w:rFonts w:asciiTheme="majorHAnsi" w:hAnsiTheme="majorHAnsi"/>
        </w:rPr>
        <w:t>weigh less than a pound.</w:t>
      </w:r>
    </w:p>
    <w:p w14:paraId="28C57AD0" w14:textId="47E17645" w:rsidR="0020696E" w:rsidRDefault="0020696E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>Sturgeon can be over 80 inches long, while brook trout average 8 to 12 inches.</w:t>
      </w:r>
    </w:p>
    <w:p w14:paraId="48961FA0" w14:textId="6432818E" w:rsidR="00D55872" w:rsidRDefault="00D55872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Sturgeon spawn every 4 to 6 years, while brook trout spawn every year.</w:t>
      </w:r>
      <w:proofErr w:type="gramEnd"/>
    </w:p>
    <w:p w14:paraId="1A6A5A0B" w14:textId="1610EAAA" w:rsidR="007C0E50" w:rsidRDefault="007C0E50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Despite all their very striking differences, the little brook trout and </w:t>
      </w:r>
      <w:r w:rsidR="001E79CE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huge sturgeon share one similar food source – insects that spend some of their life cycle in the water. A major part of both of their diets are insects that live in the water during their larva and pupa stages. </w:t>
      </w:r>
      <w:r w:rsidR="008E4BE8">
        <w:rPr>
          <w:rFonts w:asciiTheme="majorHAnsi" w:hAnsiTheme="majorHAnsi"/>
        </w:rPr>
        <w:t xml:space="preserve">Lake flies and Mayflies are two examples. </w:t>
      </w:r>
      <w:r>
        <w:rPr>
          <w:rFonts w:asciiTheme="majorHAnsi" w:hAnsiTheme="majorHAnsi"/>
        </w:rPr>
        <w:t>The brook trout is also an excellent hunter of adult insects that fly near the surface of the water.</w:t>
      </w:r>
    </w:p>
    <w:p w14:paraId="585192FE" w14:textId="05B6B8ED" w:rsidR="0037415D" w:rsidRDefault="0037415D" w:rsidP="0017502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>As you can see, knowing the life cycle of different species helps scientists better understand how they might affe</w:t>
      </w:r>
      <w:r w:rsidR="00464CE3">
        <w:rPr>
          <w:rFonts w:asciiTheme="majorHAnsi" w:hAnsiTheme="majorHAnsi"/>
        </w:rPr>
        <w:t xml:space="preserve">ct the rest of the </w:t>
      </w:r>
      <w:r w:rsidR="009E3921">
        <w:rPr>
          <w:rFonts w:asciiTheme="majorHAnsi" w:hAnsiTheme="majorHAnsi"/>
        </w:rPr>
        <w:t xml:space="preserve">ecosystem, and in turn, what factors may affect them. </w:t>
      </w:r>
    </w:p>
    <w:p w14:paraId="556F7F3B" w14:textId="1CE9E228" w:rsidR="00024C49" w:rsidRPr="00333FAF" w:rsidRDefault="00024C49" w:rsidP="001F0843">
      <w:pPr>
        <w:rPr>
          <w:rFonts w:asciiTheme="majorHAnsi" w:hAnsiTheme="majorHAnsi"/>
        </w:rPr>
      </w:pPr>
    </w:p>
    <w:sectPr w:rsidR="00024C49" w:rsidRPr="00333FAF" w:rsidSect="003F2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677F"/>
    <w:multiLevelType w:val="hybridMultilevel"/>
    <w:tmpl w:val="7B2850FA"/>
    <w:lvl w:ilvl="0" w:tplc="B80E8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131950"/>
    <w:multiLevelType w:val="hybridMultilevel"/>
    <w:tmpl w:val="8CB6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EC"/>
    <w:rsid w:val="00004FCB"/>
    <w:rsid w:val="00024C49"/>
    <w:rsid w:val="0008127D"/>
    <w:rsid w:val="00081529"/>
    <w:rsid w:val="000E4990"/>
    <w:rsid w:val="0017502B"/>
    <w:rsid w:val="001B28DD"/>
    <w:rsid w:val="001C001B"/>
    <w:rsid w:val="001C6E99"/>
    <w:rsid w:val="001D70A3"/>
    <w:rsid w:val="001E79CE"/>
    <w:rsid w:val="001F0843"/>
    <w:rsid w:val="0020696E"/>
    <w:rsid w:val="0024256A"/>
    <w:rsid w:val="00281A28"/>
    <w:rsid w:val="002A6BAB"/>
    <w:rsid w:val="00333FAF"/>
    <w:rsid w:val="0037415D"/>
    <w:rsid w:val="00382474"/>
    <w:rsid w:val="003F2E4F"/>
    <w:rsid w:val="00452A6E"/>
    <w:rsid w:val="00464CE3"/>
    <w:rsid w:val="0048113B"/>
    <w:rsid w:val="00521776"/>
    <w:rsid w:val="005D2137"/>
    <w:rsid w:val="005D47E4"/>
    <w:rsid w:val="00610F09"/>
    <w:rsid w:val="00620B60"/>
    <w:rsid w:val="00672445"/>
    <w:rsid w:val="006F4E39"/>
    <w:rsid w:val="007525C0"/>
    <w:rsid w:val="007C0E50"/>
    <w:rsid w:val="007F04F8"/>
    <w:rsid w:val="008114B8"/>
    <w:rsid w:val="0083533E"/>
    <w:rsid w:val="008876C5"/>
    <w:rsid w:val="008A52F3"/>
    <w:rsid w:val="008E4BE8"/>
    <w:rsid w:val="00932CEC"/>
    <w:rsid w:val="00935DB5"/>
    <w:rsid w:val="009E3921"/>
    <w:rsid w:val="00AA30B2"/>
    <w:rsid w:val="00B559A6"/>
    <w:rsid w:val="00B63670"/>
    <w:rsid w:val="00B66A6A"/>
    <w:rsid w:val="00B90270"/>
    <w:rsid w:val="00BC38DB"/>
    <w:rsid w:val="00BD036B"/>
    <w:rsid w:val="00C4751D"/>
    <w:rsid w:val="00CB0830"/>
    <w:rsid w:val="00D55872"/>
    <w:rsid w:val="00D919F3"/>
    <w:rsid w:val="00DE2CB2"/>
    <w:rsid w:val="00E1463B"/>
    <w:rsid w:val="00E71BA9"/>
    <w:rsid w:val="00EF6F37"/>
    <w:rsid w:val="00F20D10"/>
    <w:rsid w:val="00F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F0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3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3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3215</Characters>
  <Application>Microsoft Macintosh Word</Application>
  <DocSecurity>0</DocSecurity>
  <Lines>26</Lines>
  <Paragraphs>7</Paragraphs>
  <ScaleCrop>false</ScaleCrop>
  <Company>Discover Mediaworks, Inc.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 Mario</dc:creator>
  <cp:keywords/>
  <dc:description/>
  <cp:lastModifiedBy>Discover Mediaworks</cp:lastModifiedBy>
  <cp:revision>8</cp:revision>
  <cp:lastPrinted>2013-04-09T18:47:00Z</cp:lastPrinted>
  <dcterms:created xsi:type="dcterms:W3CDTF">2016-01-08T20:00:00Z</dcterms:created>
  <dcterms:modified xsi:type="dcterms:W3CDTF">2016-05-24T21:26:00Z</dcterms:modified>
</cp:coreProperties>
</file>